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Cantata in tanti momenti di addio - arrivederci dopo bellissime giornate o settimane di fatica, lavoro, condivisione, amicizia, sogni.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Tutti quelli che la conoscono ne sono davvero affezionati.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